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Adapterraam voor IR/HF 180</w:t>
      </w:r>
    </w:p>
    <w:p>
      <w:pPr/>
      <w:r>
        <w:rPr>
          <w:b w:val="1"/>
          <w:bCs w:val="1"/>
        </w:rPr>
        <w:t xml:space="preserve">Busch-Jaeger - wit</w:t>
      </w:r>
    </w:p>
    <w:p/>
    <w:p>
      <w:pPr/>
      <w:r>
        <w:rPr/>
        <w:t xml:space="preserve">Afmetingen (L x B x H): 10 x 60 x 60 mm; Fabrieksgarantie: 5 jaar; Variant: Busch-Jaeger - wit; VPE1, EAN: 4007841034139; kleur: wit; Kleur, RAL: 9003;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034139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Adapterraam voor IR/HF 180 Busch-Jaeger -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2025-01-09T01:00:31+01:00</dcterms:created>
  <dcterms:modified xsi:type="dcterms:W3CDTF">2025-01-09T01:00:31+01:00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